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25B" w:rsidRDefault="00D4025B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424BBA" w:rsidRDefault="00424BBA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460D0D" w:rsidRDefault="00460D0D" w:rsidP="00D4025B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МБДОУ «Детский сад № 12 компенсирующего вида» г. Гатчина</w:t>
      </w:r>
    </w:p>
    <w:p w:rsidR="00460D0D" w:rsidRPr="00D4025B" w:rsidRDefault="00D4025B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t xml:space="preserve">   </w:t>
      </w:r>
      <w:r w:rsidR="00460D0D" w:rsidRPr="00D4025B">
        <w:rPr>
          <w:rFonts w:ascii="Times New Roman" w:eastAsia="Times New Roman" w:hAnsi="Times New Roman" w:cs="Times New Roman"/>
          <w:b/>
          <w:i/>
          <w:color w:val="C00000"/>
          <w:sz w:val="56"/>
          <w:szCs w:val="56"/>
          <w:lang w:eastAsia="ru-RU"/>
        </w:rPr>
        <w:t>КАРТОТЕКА ИГР С ГЛЮКОФОНОМ</w:t>
      </w:r>
    </w:p>
    <w:p w:rsidR="002962B3" w:rsidRDefault="00424BBA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34"/>
          <w:szCs w:val="34"/>
          <w:lang w:eastAsia="ru-RU"/>
        </w:rPr>
      </w:pPr>
      <w:r w:rsidRPr="00460D0D"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303F3903" wp14:editId="047B023C">
            <wp:simplePos x="0" y="0"/>
            <wp:positionH relativeFrom="column">
              <wp:posOffset>2480734</wp:posOffset>
            </wp:positionH>
            <wp:positionV relativeFrom="paragraph">
              <wp:posOffset>157903</wp:posOffset>
            </wp:positionV>
            <wp:extent cx="4901414" cy="3580127"/>
            <wp:effectExtent l="0" t="0" r="0" b="1905"/>
            <wp:wrapNone/>
            <wp:docPr id="2" name="Рисунок 2" descr="C:\Users\osio\Desktop\IMG_20261007_084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sio\Desktop\IMG_20261007_084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414" cy="358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027A5" w:rsidRDefault="007027A5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34"/>
          <w:szCs w:val="34"/>
          <w:lang w:eastAsia="ru-RU"/>
        </w:rPr>
      </w:pPr>
    </w:p>
    <w:p w:rsidR="007027A5" w:rsidRDefault="007027A5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34"/>
          <w:szCs w:val="34"/>
          <w:lang w:eastAsia="ru-RU"/>
        </w:rPr>
      </w:pPr>
    </w:p>
    <w:p w:rsidR="007027A5" w:rsidRDefault="007027A5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34"/>
          <w:szCs w:val="34"/>
          <w:lang w:eastAsia="ru-RU"/>
        </w:rPr>
      </w:pPr>
    </w:p>
    <w:p w:rsidR="007027A5" w:rsidRDefault="007027A5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34"/>
          <w:szCs w:val="34"/>
          <w:lang w:eastAsia="ru-RU"/>
        </w:rPr>
      </w:pPr>
    </w:p>
    <w:p w:rsidR="007027A5" w:rsidRDefault="007027A5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34"/>
          <w:szCs w:val="34"/>
          <w:lang w:eastAsia="ru-RU"/>
        </w:rPr>
      </w:pPr>
    </w:p>
    <w:p w:rsidR="007027A5" w:rsidRDefault="007027A5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34"/>
          <w:szCs w:val="34"/>
          <w:lang w:eastAsia="ru-RU"/>
        </w:rPr>
      </w:pPr>
    </w:p>
    <w:p w:rsidR="00D4025B" w:rsidRDefault="00D4025B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34"/>
          <w:szCs w:val="34"/>
          <w:lang w:eastAsia="ru-RU"/>
        </w:rPr>
      </w:pPr>
    </w:p>
    <w:p w:rsidR="00424BBA" w:rsidRDefault="00424BBA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8"/>
          <w:szCs w:val="48"/>
          <w:lang w:eastAsia="ru-RU"/>
        </w:rPr>
      </w:pPr>
    </w:p>
    <w:p w:rsidR="00424BBA" w:rsidRDefault="00424BBA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8"/>
          <w:szCs w:val="48"/>
          <w:lang w:eastAsia="ru-RU"/>
        </w:rPr>
      </w:pPr>
    </w:p>
    <w:p w:rsidR="002962B3" w:rsidRPr="00D4025B" w:rsidRDefault="002962B3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8"/>
          <w:szCs w:val="48"/>
          <w:lang w:eastAsia="ru-RU"/>
        </w:rPr>
      </w:pPr>
      <w:r w:rsidRPr="00D4025B">
        <w:rPr>
          <w:rFonts w:ascii="Times New Roman" w:eastAsia="Times New Roman" w:hAnsi="Times New Roman" w:cs="Times New Roman"/>
          <w:b/>
          <w:i/>
          <w:color w:val="C00000"/>
          <w:sz w:val="48"/>
          <w:szCs w:val="48"/>
          <w:lang w:eastAsia="ru-RU"/>
        </w:rPr>
        <w:t xml:space="preserve">Учитель-дефектолог: </w:t>
      </w:r>
      <w:proofErr w:type="spellStart"/>
      <w:r w:rsidRPr="00D4025B">
        <w:rPr>
          <w:rFonts w:ascii="Times New Roman" w:eastAsia="Times New Roman" w:hAnsi="Times New Roman" w:cs="Times New Roman"/>
          <w:b/>
          <w:i/>
          <w:color w:val="C00000"/>
          <w:sz w:val="48"/>
          <w:szCs w:val="48"/>
          <w:lang w:eastAsia="ru-RU"/>
        </w:rPr>
        <w:t>Кустова</w:t>
      </w:r>
      <w:proofErr w:type="spellEnd"/>
      <w:r w:rsidRPr="00D4025B">
        <w:rPr>
          <w:rFonts w:ascii="Times New Roman" w:eastAsia="Times New Roman" w:hAnsi="Times New Roman" w:cs="Times New Roman"/>
          <w:b/>
          <w:i/>
          <w:color w:val="C00000"/>
          <w:sz w:val="48"/>
          <w:szCs w:val="48"/>
          <w:lang w:eastAsia="ru-RU"/>
        </w:rPr>
        <w:t xml:space="preserve"> Н. В.</w:t>
      </w:r>
    </w:p>
    <w:p w:rsidR="00D4025B" w:rsidRDefault="00D4025B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34"/>
          <w:szCs w:val="34"/>
          <w:lang w:eastAsia="ru-RU"/>
        </w:rPr>
      </w:pPr>
    </w:p>
    <w:p w:rsidR="00D4025B" w:rsidRPr="00D4025B" w:rsidRDefault="00D4025B" w:rsidP="00D4025B">
      <w:pPr>
        <w:spacing w:after="0" w:line="240" w:lineRule="auto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proofErr w:type="spellStart"/>
      <w:proofErr w:type="gramStart"/>
      <w:r w:rsidRPr="00D4025B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Глюкофон</w:t>
      </w:r>
      <w:proofErr w:type="spellEnd"/>
      <w:r w:rsidRPr="00D4025B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  (</w:t>
      </w:r>
      <w:proofErr w:type="gramEnd"/>
      <w:r w:rsidRPr="00D4025B">
        <w:rPr>
          <w:rFonts w:ascii="Times New Roman" w:eastAsia="Times New Roman" w:hAnsi="Times New Roman" w:cs="Times New Roman"/>
          <w:sz w:val="48"/>
          <w:szCs w:val="48"/>
          <w:lang w:eastAsia="ru-RU"/>
        </w:rPr>
        <w:t>лепестковый барабан) — музыкальный инструмент, обладающий уникальным терапевтическим и развивающим потенциалом.</w:t>
      </w:r>
    </w:p>
    <w:p w:rsidR="00D4025B" w:rsidRPr="00D4025B" w:rsidRDefault="00D4025B" w:rsidP="00D4025B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8"/>
          <w:szCs w:val="48"/>
          <w:lang w:eastAsia="ru-RU"/>
        </w:rPr>
      </w:pPr>
      <w:r w:rsidRPr="00D4025B">
        <w:rPr>
          <w:rFonts w:ascii="Times New Roman" w:eastAsia="Times New Roman" w:hAnsi="Times New Roman" w:cs="Times New Roman"/>
          <w:noProof/>
          <w:sz w:val="48"/>
          <w:szCs w:val="48"/>
          <w:lang w:eastAsia="ru-RU"/>
        </w:rPr>
        <w:drawing>
          <wp:anchor distT="0" distB="0" distL="114300" distR="114300" simplePos="0" relativeHeight="251662336" behindDoc="0" locked="0" layoutInCell="1" allowOverlap="1" wp14:anchorId="3957AB46" wp14:editId="73527E5C">
            <wp:simplePos x="0" y="0"/>
            <wp:positionH relativeFrom="column">
              <wp:posOffset>8255</wp:posOffset>
            </wp:positionH>
            <wp:positionV relativeFrom="paragraph">
              <wp:posOffset>138430</wp:posOffset>
            </wp:positionV>
            <wp:extent cx="2835910" cy="3765550"/>
            <wp:effectExtent l="133350" t="114300" r="135890" b="158750"/>
            <wp:wrapSquare wrapText="bothSides"/>
            <wp:docPr id="8" name="Рисунок 8" descr="C:\Users\osio\Desktop\IMG202609281039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sio\Desktop\IMG202609281039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910" cy="37655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D4025B">
        <w:rPr>
          <w:rFonts w:ascii="Times New Roman" w:eastAsia="Times New Roman" w:hAnsi="Times New Roman" w:cs="Times New Roman"/>
          <w:sz w:val="48"/>
          <w:szCs w:val="48"/>
          <w:lang w:eastAsia="ru-RU"/>
        </w:rPr>
        <w:t>Глюкофон</w:t>
      </w:r>
      <w:proofErr w:type="spellEnd"/>
      <w:r w:rsidRPr="00D4025B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 — это перкуссионный инструмент, состоящий из металлического корпуса с прорезанными «лепестками», каждый из которых настроен на определенную ноту. Он развивает слуховое внимание, </w:t>
      </w:r>
      <w:r w:rsidRPr="00D4025B">
        <w:rPr>
          <w:rFonts w:ascii="Times New Roman" w:eastAsia="Times New Roman" w:hAnsi="Times New Roman" w:cs="Times New Roman"/>
          <w:bCs/>
          <w:sz w:val="48"/>
          <w:szCs w:val="48"/>
          <w:lang w:eastAsia="ru-RU"/>
        </w:rPr>
        <w:t>мелкую моторику, зрительно-моторную координацию, зрительное восприятие, мышление, речь, его можно использовать для формирования математических представлений</w:t>
      </w:r>
      <w:r>
        <w:rPr>
          <w:rFonts w:ascii="Times New Roman" w:eastAsia="Times New Roman" w:hAnsi="Times New Roman" w:cs="Times New Roman"/>
          <w:bCs/>
          <w:sz w:val="48"/>
          <w:szCs w:val="48"/>
          <w:lang w:eastAsia="ru-RU"/>
        </w:rPr>
        <w:t>.</w:t>
      </w:r>
    </w:p>
    <w:p w:rsidR="00D4025B" w:rsidRDefault="00D4025B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34"/>
          <w:szCs w:val="34"/>
          <w:lang w:eastAsia="ru-RU"/>
        </w:rPr>
      </w:pPr>
    </w:p>
    <w:p w:rsidR="00D4025B" w:rsidRDefault="00D4025B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34"/>
          <w:szCs w:val="34"/>
          <w:lang w:eastAsia="ru-RU"/>
        </w:rPr>
      </w:pPr>
    </w:p>
    <w:p w:rsidR="00D4025B" w:rsidRDefault="00D4025B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34"/>
          <w:szCs w:val="34"/>
          <w:lang w:eastAsia="ru-RU"/>
        </w:rPr>
      </w:pPr>
    </w:p>
    <w:p w:rsidR="00D4025B" w:rsidRDefault="00D4025B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34"/>
          <w:szCs w:val="34"/>
          <w:lang w:eastAsia="ru-RU"/>
        </w:rPr>
      </w:pPr>
    </w:p>
    <w:p w:rsidR="00D4025B" w:rsidRDefault="00D4025B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34"/>
          <w:szCs w:val="34"/>
          <w:lang w:eastAsia="ru-RU"/>
        </w:rPr>
      </w:pPr>
    </w:p>
    <w:p w:rsidR="00424BBA" w:rsidRDefault="00424BBA" w:rsidP="00E430B7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34"/>
          <w:szCs w:val="34"/>
          <w:lang w:eastAsia="ru-RU"/>
        </w:rPr>
      </w:pPr>
    </w:p>
    <w:p w:rsidR="00424BBA" w:rsidRDefault="00424BBA" w:rsidP="00E430B7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34"/>
          <w:szCs w:val="34"/>
          <w:lang w:eastAsia="ru-RU"/>
        </w:rPr>
      </w:pPr>
    </w:p>
    <w:p w:rsidR="00D4025B" w:rsidRPr="00FB4C9E" w:rsidRDefault="00D4025B" w:rsidP="00E430B7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8"/>
          <w:szCs w:val="48"/>
          <w:lang w:eastAsia="ru-RU"/>
        </w:rPr>
      </w:pPr>
      <w:r w:rsidRPr="00D4025B">
        <w:rPr>
          <w:rFonts w:ascii="Times New Roman" w:eastAsia="Times New Roman" w:hAnsi="Times New Roman" w:cs="Times New Roman"/>
          <w:b/>
          <w:i/>
          <w:color w:val="C00000"/>
          <w:sz w:val="56"/>
          <w:szCs w:val="56"/>
          <w:lang w:eastAsia="ru-RU"/>
        </w:rPr>
        <w:t>Развитие зрительного восприятия</w:t>
      </w:r>
      <w:r w:rsidRPr="00FB4C9E">
        <w:rPr>
          <w:rFonts w:ascii="Times New Roman" w:eastAsia="Times New Roman" w:hAnsi="Times New Roman" w:cs="Times New Roman"/>
          <w:b/>
          <w:i/>
          <w:color w:val="C00000"/>
          <w:sz w:val="48"/>
          <w:szCs w:val="48"/>
          <w:lang w:eastAsia="ru-RU"/>
        </w:rPr>
        <w:t>.</w:t>
      </w:r>
    </w:p>
    <w:p w:rsidR="00D4025B" w:rsidRDefault="00D4025B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34"/>
          <w:szCs w:val="34"/>
          <w:lang w:eastAsia="ru-RU"/>
        </w:rPr>
      </w:pPr>
      <w:r w:rsidRPr="00FB4C9E">
        <w:rPr>
          <w:rFonts w:ascii="Times New Roman" w:eastAsia="Times New Roman" w:hAnsi="Times New Roman" w:cs="Times New Roman"/>
          <w:b/>
          <w:noProof/>
          <w:color w:val="C00000"/>
          <w:sz w:val="48"/>
          <w:szCs w:val="48"/>
          <w:lang w:eastAsia="ru-RU"/>
        </w:rPr>
        <w:drawing>
          <wp:inline distT="0" distB="0" distL="0" distR="0" wp14:anchorId="0ACF2362" wp14:editId="478D2039">
            <wp:extent cx="5741727" cy="3911600"/>
            <wp:effectExtent l="190500" t="190500" r="182880" b="184150"/>
            <wp:docPr id="9" name="Рисунок 9" descr="C:\Users\osio\Desktop\IMG_20261006_151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osio\Desktop\IMG_20261006_1512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6075" cy="3935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4025B" w:rsidRPr="00460D0D" w:rsidRDefault="00D4025B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34"/>
          <w:szCs w:val="34"/>
          <w:lang w:eastAsia="ru-RU"/>
        </w:rPr>
      </w:pPr>
    </w:p>
    <w:p w:rsidR="00C63ADB" w:rsidRDefault="00C63ADB" w:rsidP="00D4025B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i/>
          <w:color w:val="0F1115"/>
          <w:sz w:val="40"/>
          <w:szCs w:val="40"/>
          <w:lang w:eastAsia="ru-RU"/>
        </w:rPr>
      </w:pPr>
    </w:p>
    <w:p w:rsidR="00D4025B" w:rsidRPr="00D4025B" w:rsidRDefault="00D4025B" w:rsidP="00D4025B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i/>
          <w:color w:val="0F1115"/>
          <w:sz w:val="40"/>
          <w:szCs w:val="40"/>
          <w:lang w:eastAsia="ru-RU"/>
        </w:rPr>
      </w:pPr>
      <w:r w:rsidRPr="00D4025B">
        <w:rPr>
          <w:rFonts w:ascii="Times New Roman" w:eastAsia="Times New Roman" w:hAnsi="Times New Roman" w:cs="Times New Roman"/>
          <w:b/>
          <w:bCs/>
          <w:i/>
          <w:color w:val="0F1115"/>
          <w:sz w:val="40"/>
          <w:szCs w:val="40"/>
          <w:lang w:eastAsia="ru-RU"/>
        </w:rPr>
        <w:lastRenderedPageBreak/>
        <w:t>1. Зрительное восприятие</w:t>
      </w:r>
    </w:p>
    <w:p w:rsidR="00D4025B" w:rsidRPr="001374EE" w:rsidRDefault="00D4025B" w:rsidP="00D4025B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</w:pPr>
      <w:r w:rsidRPr="001374E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t>Карточка 1. «Цветные лепестки»</w:t>
      </w:r>
    </w:p>
    <w:p w:rsidR="00D4025B" w:rsidRDefault="00D4025B" w:rsidP="00D4025B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Цели: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зрительное восприятие, соотнесение цвета, внимание, словарь прилагательных.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глюкофон</w:t>
      </w:r>
      <w:proofErr w:type="spellEnd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 цветными наклейками на лепестках, карточки таких же цветов.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Педагог показывает карточку цвета. Ребёнок находит такой же лепесток, называет цвет и ударяет по нему.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Вариант: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Последовательность из 2–3 цветов: «красный — синий — жёлтый». Ребёнок повторяет.</w:t>
      </w:r>
    </w:p>
    <w:p w:rsidR="001374EE" w:rsidRPr="001374EE" w:rsidRDefault="001374EE" w:rsidP="001374E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</w:pPr>
      <w:r w:rsidRPr="001374E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t>Карточка 2. «Найди пару»</w:t>
      </w:r>
    </w:p>
    <w:p w:rsidR="001374EE" w:rsidRPr="002D73B8" w:rsidRDefault="001374EE" w:rsidP="001374EE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Цели: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зрительное восприятие, внимание, память, называние геометрических фигур.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 лепестках наклеены геометрические фигуры; карточки с такими же фигурами.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Педагог показывает карточку с фигурой. Ребёнок находит лепесток с такой же фигурой, называет её и играет.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Вариант: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Педагог называет фигуру без показа, ребёнок ищет её по памяти.</w:t>
      </w:r>
    </w:p>
    <w:p w:rsidR="001374EE" w:rsidRPr="001374EE" w:rsidRDefault="001374EE" w:rsidP="001374E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</w:pPr>
      <w:r w:rsidRPr="001374E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t>Карточка 3. «Что изменилось?»</w:t>
      </w:r>
    </w:p>
    <w:p w:rsidR="001374EE" w:rsidRPr="002D73B8" w:rsidRDefault="001374EE" w:rsidP="001374EE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Цели: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зрительное восприятие, внимание, кратковременная память.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глюкофон</w:t>
      </w:r>
      <w:proofErr w:type="spellEnd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съёмные карточки с цифрами или фигурами.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Педагог ставит на 3–4 лепестка карточки. Ребёнок смотрит, затем отворачивается. Педагог меняет одну карточку. Ребёнок находит изменение и играет по изменённому лепестку.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Вариант: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Поменять две карточки местами.</w:t>
      </w:r>
    </w:p>
    <w:p w:rsidR="00D4025B" w:rsidRDefault="00D4025B" w:rsidP="00D4025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D4025B" w:rsidRDefault="00D4025B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C63ADB" w:rsidRDefault="00C63ADB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56"/>
          <w:szCs w:val="56"/>
          <w:lang w:eastAsia="ru-RU"/>
        </w:rPr>
      </w:pPr>
    </w:p>
    <w:p w:rsidR="001374EE" w:rsidRPr="001374EE" w:rsidRDefault="002962B3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56"/>
          <w:szCs w:val="56"/>
          <w:lang w:eastAsia="ru-RU"/>
        </w:rPr>
      </w:pPr>
      <w:r w:rsidRPr="001374EE">
        <w:rPr>
          <w:rFonts w:ascii="Times New Roman" w:eastAsia="Times New Roman" w:hAnsi="Times New Roman" w:cs="Times New Roman"/>
          <w:b/>
          <w:i/>
          <w:color w:val="C00000"/>
          <w:sz w:val="56"/>
          <w:szCs w:val="56"/>
          <w:lang w:eastAsia="ru-RU"/>
        </w:rPr>
        <w:t>Развитие</w:t>
      </w:r>
      <w:r w:rsidR="001374EE" w:rsidRPr="001374EE">
        <w:rPr>
          <w:rFonts w:ascii="Times New Roman" w:eastAsia="Times New Roman" w:hAnsi="Times New Roman" w:cs="Times New Roman"/>
          <w:b/>
          <w:i/>
          <w:color w:val="C00000"/>
          <w:sz w:val="56"/>
          <w:szCs w:val="56"/>
          <w:lang w:eastAsia="ru-RU"/>
        </w:rPr>
        <w:t xml:space="preserve"> внимания.</w:t>
      </w:r>
    </w:p>
    <w:p w:rsidR="001374EE" w:rsidRDefault="001374EE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  <w:r w:rsidRPr="001374EE">
        <w:rPr>
          <w:rFonts w:ascii="Times New Roman" w:eastAsia="Times New Roman" w:hAnsi="Times New Roman" w:cs="Times New Roman"/>
          <w:b/>
          <w:i/>
          <w:noProof/>
          <w:color w:val="C00000"/>
          <w:sz w:val="44"/>
          <w:szCs w:val="44"/>
          <w:lang w:eastAsia="ru-RU"/>
        </w:rPr>
        <w:drawing>
          <wp:inline distT="0" distB="0" distL="0" distR="0">
            <wp:extent cx="4827844" cy="4004945"/>
            <wp:effectExtent l="0" t="0" r="0" b="0"/>
            <wp:docPr id="10" name="Рисунок 10" descr="C:\Users\osio\Desktop\girl-with-exclamation-mark-callouts_1308-972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osio\Desktop\girl-with-exclamation-mark-callouts_1308-9727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844" cy="400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4EE" w:rsidRDefault="001374EE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1374EE" w:rsidRDefault="001374EE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1374EE" w:rsidRDefault="001374EE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1374EE" w:rsidRDefault="001374EE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1374EE" w:rsidRDefault="001374EE" w:rsidP="001374EE">
      <w:pPr>
        <w:shd w:val="clear" w:color="auto" w:fill="FFFFFF"/>
        <w:spacing w:before="480" w:after="240"/>
        <w:contextualSpacing/>
        <w:outlineLvl w:val="1"/>
        <w:rPr>
          <w:rFonts w:ascii="Times New Roman" w:eastAsia="Times New Roman" w:hAnsi="Times New Roman" w:cs="Times New Roman"/>
          <w:b/>
          <w:bCs/>
          <w:i/>
          <w:color w:val="0F1115"/>
          <w:sz w:val="40"/>
          <w:szCs w:val="40"/>
          <w:lang w:eastAsia="ru-RU"/>
        </w:rPr>
      </w:pPr>
      <w:r w:rsidRPr="001374EE">
        <w:rPr>
          <w:rFonts w:ascii="Times New Roman" w:eastAsia="Times New Roman" w:hAnsi="Times New Roman" w:cs="Times New Roman"/>
          <w:b/>
          <w:bCs/>
          <w:i/>
          <w:color w:val="0F1115"/>
          <w:sz w:val="40"/>
          <w:szCs w:val="40"/>
          <w:lang w:eastAsia="ru-RU"/>
        </w:rPr>
        <w:t>2</w:t>
      </w:r>
      <w:r w:rsidRPr="001374EE">
        <w:rPr>
          <w:rFonts w:ascii="Times New Roman" w:eastAsia="Times New Roman" w:hAnsi="Times New Roman" w:cs="Times New Roman"/>
          <w:b/>
          <w:bCs/>
          <w:i/>
          <w:color w:val="0F1115"/>
          <w:sz w:val="40"/>
          <w:szCs w:val="40"/>
          <w:lang w:eastAsia="ru-RU"/>
        </w:rPr>
        <w:t>. Внимание</w:t>
      </w:r>
    </w:p>
    <w:p w:rsidR="001374EE" w:rsidRPr="001374EE" w:rsidRDefault="001374EE" w:rsidP="001374EE">
      <w:pPr>
        <w:shd w:val="clear" w:color="auto" w:fill="FFFFFF"/>
        <w:spacing w:before="480" w:after="240"/>
        <w:contextualSpacing/>
        <w:outlineLvl w:val="1"/>
        <w:rPr>
          <w:rFonts w:ascii="Times New Roman" w:eastAsia="Times New Roman" w:hAnsi="Times New Roman" w:cs="Times New Roman"/>
          <w:b/>
          <w:bCs/>
          <w:i/>
          <w:color w:val="0F1115"/>
          <w:sz w:val="40"/>
          <w:szCs w:val="40"/>
          <w:lang w:eastAsia="ru-RU"/>
        </w:rPr>
      </w:pPr>
    </w:p>
    <w:p w:rsidR="001374EE" w:rsidRPr="001374EE" w:rsidRDefault="001374EE" w:rsidP="001374EE">
      <w:pPr>
        <w:shd w:val="clear" w:color="auto" w:fill="FFFFFF"/>
        <w:spacing w:before="480" w:after="240"/>
        <w:contextualSpacing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</w:pPr>
      <w:r w:rsidRPr="001374E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t>Карточка 4. «Слушай и считай»</w:t>
      </w:r>
    </w:p>
    <w:p w:rsidR="001374EE" w:rsidRDefault="001374EE" w:rsidP="001374EE">
      <w:pPr>
        <w:shd w:val="clear" w:color="auto" w:fill="FFFFFF"/>
        <w:spacing w:before="240" w:after="240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Цели: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слуховое внимание, счёт, элементарные математические представления.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глюкофон</w:t>
      </w:r>
      <w:proofErr w:type="spellEnd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карточки с цифрами 1–8.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Педагог играет несколько ударов. Ребёнок считает и показывает соответствующую цифру. Затем сам играет столько же ударов.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Вариант: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Педагог играет громко или тихо; ребёнок считает только громкие удары.</w:t>
      </w:r>
    </w:p>
    <w:p w:rsidR="001374EE" w:rsidRPr="002D73B8" w:rsidRDefault="001374EE" w:rsidP="001374EE">
      <w:pPr>
        <w:shd w:val="clear" w:color="auto" w:fill="FFFFFF"/>
        <w:spacing w:before="240" w:after="240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1374EE" w:rsidRPr="00E430B7" w:rsidRDefault="001374EE" w:rsidP="001374EE">
      <w:pPr>
        <w:shd w:val="clear" w:color="auto" w:fill="FFFFFF"/>
        <w:spacing w:before="480" w:after="240"/>
        <w:contextualSpacing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</w:pPr>
      <w:r w:rsidRPr="00E430B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t>Карточка 5. «Запретный лепесток»</w:t>
      </w:r>
    </w:p>
    <w:p w:rsidR="001374EE" w:rsidRDefault="001374EE" w:rsidP="001374EE">
      <w:pPr>
        <w:shd w:val="clear" w:color="auto" w:fill="FFFFFF"/>
        <w:spacing w:before="240" w:after="240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Цели: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слуховое внимание, торможение, мышление.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глюкофон</w:t>
      </w:r>
      <w:proofErr w:type="spellEnd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Педагог назначает «запретный» лепесток (например, синий). Играет простую последовательность. Ребёнок повторяет, но по запретному лепестку не ударяет.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Вариант: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Запретных лепестков два.</w:t>
      </w:r>
    </w:p>
    <w:p w:rsidR="00E430B7" w:rsidRDefault="00E430B7" w:rsidP="001374EE">
      <w:pPr>
        <w:shd w:val="clear" w:color="auto" w:fill="FFFFFF"/>
        <w:spacing w:before="240" w:after="240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430B7" w:rsidRPr="00E430B7" w:rsidRDefault="00E430B7" w:rsidP="00E430B7">
      <w:pPr>
        <w:shd w:val="clear" w:color="auto" w:fill="FFFFFF"/>
        <w:spacing w:before="480" w:after="240"/>
        <w:contextualSpacing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</w:pPr>
      <w:r w:rsidRPr="00E430B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t>Карточка 6. «Найди ошибку»</w:t>
      </w:r>
    </w:p>
    <w:p w:rsidR="00E430B7" w:rsidRPr="002D73B8" w:rsidRDefault="00E430B7" w:rsidP="00E430B7">
      <w:pPr>
        <w:shd w:val="clear" w:color="auto" w:fill="FFFFFF"/>
        <w:spacing w:before="240" w:after="240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Цели: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внимание, слуховая память, мышление.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глюкофон</w:t>
      </w:r>
      <w:proofErr w:type="spellEnd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Педагог играет простой ритм, ребёнок повторяет. Затем педагог играет тот же ритм с ошибкой. Ребёнок говорит, что не так, и играет правильно.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Вариант: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Ребёнок сам придумывает ритм и «ошибается», а педагог ищет ошибку.</w:t>
      </w:r>
    </w:p>
    <w:p w:rsidR="001374EE" w:rsidRPr="001374EE" w:rsidRDefault="001374EE" w:rsidP="001374E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C00000"/>
          <w:sz w:val="44"/>
          <w:szCs w:val="44"/>
          <w:lang w:eastAsia="ru-RU"/>
        </w:rPr>
      </w:pPr>
    </w:p>
    <w:p w:rsidR="00424BBA" w:rsidRDefault="00424BBA" w:rsidP="00E430B7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424BBA" w:rsidRDefault="00424BBA" w:rsidP="00E430B7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460D0D" w:rsidRPr="00E430B7" w:rsidRDefault="00E430B7" w:rsidP="00E430B7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56"/>
          <w:szCs w:val="5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C00000"/>
          <w:sz w:val="56"/>
          <w:szCs w:val="56"/>
          <w:lang w:eastAsia="ru-RU"/>
        </w:rPr>
        <w:t>Разв</w:t>
      </w:r>
      <w:r w:rsidRPr="00E430B7">
        <w:rPr>
          <w:rFonts w:ascii="Times New Roman" w:eastAsia="Times New Roman" w:hAnsi="Times New Roman" w:cs="Times New Roman"/>
          <w:b/>
          <w:i/>
          <w:color w:val="C00000"/>
          <w:sz w:val="56"/>
          <w:szCs w:val="56"/>
          <w:lang w:eastAsia="ru-RU"/>
        </w:rPr>
        <w:t xml:space="preserve">итие </w:t>
      </w:r>
      <w:r w:rsidR="002962B3" w:rsidRPr="00E430B7">
        <w:rPr>
          <w:rFonts w:ascii="Times New Roman" w:eastAsia="Times New Roman" w:hAnsi="Times New Roman" w:cs="Times New Roman"/>
          <w:b/>
          <w:i/>
          <w:color w:val="C00000"/>
          <w:sz w:val="56"/>
          <w:szCs w:val="56"/>
          <w:lang w:eastAsia="ru-RU"/>
        </w:rPr>
        <w:t xml:space="preserve"> слухового</w:t>
      </w:r>
      <w:proofErr w:type="gramEnd"/>
      <w:r w:rsidR="002962B3" w:rsidRPr="00E430B7">
        <w:rPr>
          <w:rFonts w:ascii="Times New Roman" w:eastAsia="Times New Roman" w:hAnsi="Times New Roman" w:cs="Times New Roman"/>
          <w:b/>
          <w:i/>
          <w:color w:val="C00000"/>
          <w:sz w:val="56"/>
          <w:szCs w:val="56"/>
          <w:lang w:eastAsia="ru-RU"/>
        </w:rPr>
        <w:t xml:space="preserve"> внимания</w:t>
      </w:r>
    </w:p>
    <w:p w:rsidR="00D45457" w:rsidRPr="00D45457" w:rsidRDefault="00D45457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2962B3" w:rsidRDefault="00D45457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45457"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inline distT="0" distB="0" distL="0" distR="0">
            <wp:extent cx="4365798" cy="3274349"/>
            <wp:effectExtent l="0" t="0" r="0" b="2540"/>
            <wp:docPr id="1" name="Рисунок 1" descr="C:\Users\osio\Desktop\81678fa929089732eecd094a44c56e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sio\Desktop\81678fa929089732eecd094a44c56ecd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123" cy="3306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0B7" w:rsidRDefault="00E430B7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E430B7" w:rsidRDefault="00E430B7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E430B7" w:rsidRDefault="00E430B7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E430B7" w:rsidRDefault="00E430B7" w:rsidP="00E430B7">
      <w:pPr>
        <w:shd w:val="clear" w:color="auto" w:fill="FFFFFF"/>
        <w:spacing w:before="480" w:after="240"/>
        <w:contextualSpacing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E430B7" w:rsidRDefault="00E430B7" w:rsidP="00E430B7">
      <w:pPr>
        <w:shd w:val="clear" w:color="auto" w:fill="FFFFFF"/>
        <w:spacing w:before="480" w:after="240"/>
        <w:contextualSpacing/>
        <w:outlineLvl w:val="1"/>
        <w:rPr>
          <w:rFonts w:ascii="Times New Roman" w:eastAsia="Times New Roman" w:hAnsi="Times New Roman" w:cs="Times New Roman"/>
          <w:b/>
          <w:bCs/>
          <w:i/>
          <w:color w:val="0F1115"/>
          <w:sz w:val="40"/>
          <w:szCs w:val="40"/>
          <w:lang w:eastAsia="ru-RU"/>
        </w:rPr>
      </w:pPr>
      <w:r w:rsidRPr="00E430B7">
        <w:rPr>
          <w:rFonts w:ascii="Times New Roman" w:eastAsia="Times New Roman" w:hAnsi="Times New Roman" w:cs="Times New Roman"/>
          <w:b/>
          <w:bCs/>
          <w:i/>
          <w:color w:val="0F1115"/>
          <w:sz w:val="40"/>
          <w:szCs w:val="40"/>
          <w:lang w:eastAsia="ru-RU"/>
        </w:rPr>
        <w:lastRenderedPageBreak/>
        <w:t>3. Слуховая память</w:t>
      </w:r>
      <w:r>
        <w:rPr>
          <w:rFonts w:ascii="Times New Roman" w:eastAsia="Times New Roman" w:hAnsi="Times New Roman" w:cs="Times New Roman"/>
          <w:b/>
          <w:bCs/>
          <w:i/>
          <w:color w:val="0F1115"/>
          <w:sz w:val="40"/>
          <w:szCs w:val="40"/>
          <w:lang w:eastAsia="ru-RU"/>
        </w:rPr>
        <w:t>.</w:t>
      </w:r>
    </w:p>
    <w:p w:rsidR="00E430B7" w:rsidRPr="00E430B7" w:rsidRDefault="00E430B7" w:rsidP="00E430B7">
      <w:pPr>
        <w:shd w:val="clear" w:color="auto" w:fill="FFFFFF"/>
        <w:spacing w:before="480" w:after="240"/>
        <w:contextualSpacing/>
        <w:outlineLvl w:val="1"/>
        <w:rPr>
          <w:rFonts w:ascii="Times New Roman" w:eastAsia="Times New Roman" w:hAnsi="Times New Roman" w:cs="Times New Roman"/>
          <w:b/>
          <w:bCs/>
          <w:i/>
          <w:color w:val="0F1115"/>
          <w:sz w:val="40"/>
          <w:szCs w:val="40"/>
          <w:lang w:eastAsia="ru-RU"/>
        </w:rPr>
      </w:pPr>
    </w:p>
    <w:p w:rsidR="00E430B7" w:rsidRPr="00E430B7" w:rsidRDefault="00E430B7" w:rsidP="00E430B7">
      <w:pPr>
        <w:shd w:val="clear" w:color="auto" w:fill="FFFFFF"/>
        <w:spacing w:before="480" w:after="240"/>
        <w:contextualSpacing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</w:pPr>
      <w:r w:rsidRPr="00E430B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t>Карточка 7. «Эхо»</w:t>
      </w:r>
    </w:p>
    <w:p w:rsidR="00E430B7" w:rsidRDefault="00E430B7" w:rsidP="00E430B7">
      <w:pPr>
        <w:shd w:val="clear" w:color="auto" w:fill="FFFFFF"/>
        <w:spacing w:before="240" w:after="240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Цели: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слуховая память, слуховое внимание.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глюкофон</w:t>
      </w:r>
      <w:proofErr w:type="spellEnd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Педагог играет 2–3 удара по разным лепесткам. Ребёнок повторяет как эхо.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Вариант: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Постепенно увеличить цепочку до 4–5 ударов.</w:t>
      </w:r>
    </w:p>
    <w:p w:rsidR="00E430B7" w:rsidRPr="002D73B8" w:rsidRDefault="00E430B7" w:rsidP="00E430B7">
      <w:pPr>
        <w:shd w:val="clear" w:color="auto" w:fill="FFFFFF"/>
        <w:spacing w:before="240" w:after="240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430B7" w:rsidRPr="00E430B7" w:rsidRDefault="00E430B7" w:rsidP="00E430B7">
      <w:pPr>
        <w:shd w:val="clear" w:color="auto" w:fill="FFFFFF"/>
        <w:spacing w:before="480" w:after="240"/>
        <w:contextualSpacing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</w:pPr>
      <w:r w:rsidRPr="00E430B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t>Карточка 8. «Цепочка»</w:t>
      </w:r>
    </w:p>
    <w:p w:rsidR="00E430B7" w:rsidRDefault="00E430B7" w:rsidP="00E430B7">
      <w:pPr>
        <w:shd w:val="clear" w:color="auto" w:fill="FFFFFF"/>
        <w:spacing w:before="240" w:after="240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Цели: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слуховая память, последовательность, речь.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глюкофон</w:t>
      </w:r>
      <w:proofErr w:type="spellEnd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цветные карточки.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Педагог говорит и играет: «красный — синий — жёлтый». Ребёнок повторяет в том же порядке.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Вариант: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Заменить цвета цифрами: «1 — 3 — 2».</w:t>
      </w:r>
    </w:p>
    <w:p w:rsidR="00E430B7" w:rsidRPr="002D73B8" w:rsidRDefault="00E430B7" w:rsidP="00E430B7">
      <w:pPr>
        <w:shd w:val="clear" w:color="auto" w:fill="FFFFFF"/>
        <w:spacing w:before="240" w:after="240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430B7" w:rsidRPr="00E430B7" w:rsidRDefault="00E430B7" w:rsidP="00E430B7">
      <w:pPr>
        <w:shd w:val="clear" w:color="auto" w:fill="FFFFFF"/>
        <w:spacing w:before="480" w:after="240"/>
        <w:contextualSpacing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</w:pPr>
      <w:r w:rsidRPr="00E430B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t>Карточка 9. «Музыкальный диктант»</w:t>
      </w:r>
    </w:p>
    <w:p w:rsidR="00E430B7" w:rsidRPr="00E430B7" w:rsidRDefault="00E430B7" w:rsidP="00E430B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C00000"/>
          <w:sz w:val="44"/>
          <w:szCs w:val="44"/>
          <w:lang w:eastAsia="ru-RU"/>
        </w:rPr>
      </w:pP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Цели: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слуховая память, счёт, внимание.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глюкофон</w:t>
      </w:r>
      <w:proofErr w:type="spellEnd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карточки с цифрами.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Педагог играет: 1 удар, пауза, 2 удара. Ребёнок выкладывает карточки 1 и 2, затем играет по схеме.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Вариант: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2 удара, пауза, 1 удар, пауза, 3 удара.</w:t>
      </w:r>
    </w:p>
    <w:p w:rsidR="00E430B7" w:rsidRDefault="00E430B7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E430B7" w:rsidRDefault="00E430B7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E430B7" w:rsidRDefault="00E430B7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E430B7" w:rsidRDefault="00E430B7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424BBA" w:rsidRDefault="00424BBA" w:rsidP="00C63ADB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56"/>
          <w:szCs w:val="56"/>
          <w:lang w:eastAsia="ru-RU"/>
        </w:rPr>
      </w:pPr>
    </w:p>
    <w:p w:rsidR="00C63ADB" w:rsidRDefault="00C63ADB" w:rsidP="00C63ADB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56"/>
          <w:szCs w:val="56"/>
          <w:lang w:eastAsia="ru-RU"/>
        </w:rPr>
      </w:pPr>
      <w:r w:rsidRPr="00C63ADB">
        <w:rPr>
          <w:rFonts w:ascii="Times New Roman" w:eastAsia="Times New Roman" w:hAnsi="Times New Roman" w:cs="Times New Roman"/>
          <w:b/>
          <w:i/>
          <w:color w:val="C00000"/>
          <w:sz w:val="56"/>
          <w:szCs w:val="56"/>
          <w:lang w:eastAsia="ru-RU"/>
        </w:rPr>
        <w:t>Формирование элементарных</w:t>
      </w:r>
    </w:p>
    <w:p w:rsidR="00C63ADB" w:rsidRPr="00C63ADB" w:rsidRDefault="00C63ADB" w:rsidP="00C63ADB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56"/>
          <w:szCs w:val="56"/>
          <w:lang w:eastAsia="ru-RU"/>
        </w:rPr>
      </w:pPr>
      <w:r w:rsidRPr="00C63ADB">
        <w:rPr>
          <w:rFonts w:ascii="Times New Roman" w:eastAsia="Times New Roman" w:hAnsi="Times New Roman" w:cs="Times New Roman"/>
          <w:b/>
          <w:i/>
          <w:color w:val="C00000"/>
          <w:sz w:val="56"/>
          <w:szCs w:val="56"/>
          <w:lang w:eastAsia="ru-RU"/>
        </w:rPr>
        <w:t>математических представлений</w:t>
      </w:r>
    </w:p>
    <w:p w:rsidR="00E430B7" w:rsidRPr="00C63ADB" w:rsidRDefault="00E430B7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56"/>
          <w:szCs w:val="56"/>
          <w:lang w:eastAsia="ru-RU"/>
        </w:rPr>
      </w:pPr>
    </w:p>
    <w:p w:rsidR="00E430B7" w:rsidRDefault="00C63ADB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  <w:r w:rsidRPr="00381415"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35A6331C" wp14:editId="44037B09">
            <wp:simplePos x="0" y="0"/>
            <wp:positionH relativeFrom="column">
              <wp:posOffset>2251710</wp:posOffset>
            </wp:positionH>
            <wp:positionV relativeFrom="paragraph">
              <wp:posOffset>8890</wp:posOffset>
            </wp:positionV>
            <wp:extent cx="5799455" cy="3364865"/>
            <wp:effectExtent l="0" t="0" r="0" b="6985"/>
            <wp:wrapSquare wrapText="bothSides"/>
            <wp:docPr id="11" name="Рисунок 11" descr="C:\Users\osio\Desktop\IMG_20261006_152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osio\Desktop\IMG_20261006_15241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455" cy="33648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430B7" w:rsidRDefault="00E430B7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E430B7" w:rsidRDefault="00E430B7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E430B7" w:rsidRDefault="00E430B7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E430B7" w:rsidRDefault="00E430B7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E430B7" w:rsidRDefault="00E430B7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E430B7" w:rsidRDefault="00E430B7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E430B7" w:rsidRDefault="00E430B7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E430B7" w:rsidRDefault="00E430B7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C63ADB" w:rsidRPr="00C63ADB" w:rsidRDefault="00C63ADB" w:rsidP="00C63ADB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i/>
          <w:color w:val="0F1115"/>
          <w:sz w:val="40"/>
          <w:szCs w:val="40"/>
          <w:lang w:eastAsia="ru-RU"/>
        </w:rPr>
      </w:pPr>
      <w:r w:rsidRPr="00C63ADB">
        <w:rPr>
          <w:rFonts w:ascii="Times New Roman" w:eastAsia="Times New Roman" w:hAnsi="Times New Roman" w:cs="Times New Roman"/>
          <w:b/>
          <w:bCs/>
          <w:i/>
          <w:color w:val="0F1115"/>
          <w:sz w:val="40"/>
          <w:szCs w:val="40"/>
          <w:lang w:eastAsia="ru-RU"/>
        </w:rPr>
        <w:lastRenderedPageBreak/>
        <w:t>4. Формирование элементарных математических представлений</w:t>
      </w:r>
      <w:r>
        <w:rPr>
          <w:rFonts w:ascii="Times New Roman" w:eastAsia="Times New Roman" w:hAnsi="Times New Roman" w:cs="Times New Roman"/>
          <w:b/>
          <w:bCs/>
          <w:i/>
          <w:color w:val="0F1115"/>
          <w:sz w:val="40"/>
          <w:szCs w:val="40"/>
          <w:lang w:eastAsia="ru-RU"/>
        </w:rPr>
        <w:t>.</w:t>
      </w:r>
    </w:p>
    <w:p w:rsidR="00C63ADB" w:rsidRPr="00C63ADB" w:rsidRDefault="00C63ADB" w:rsidP="00C63ADB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</w:pPr>
      <w:r w:rsidRPr="00C63AD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t>Карточка 10. «Сосчитай лепестки»</w:t>
      </w:r>
    </w:p>
    <w:p w:rsidR="00C63ADB" w:rsidRPr="002D73B8" w:rsidRDefault="00C63ADB" w:rsidP="00C63AD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Цели: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счёт, зрительное восприятие, закрепление чисел.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глюкофон</w:t>
      </w:r>
      <w:proofErr w:type="spellEnd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цифры.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Ребёнок считает лепестки. Находит цифру 8. Ударяет по первому, третьему, последнему лепестку.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Вариант: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«Ударь по лепестку, который стоит между вторым и четвёртым».</w:t>
      </w:r>
    </w:p>
    <w:p w:rsidR="00C63ADB" w:rsidRPr="00C63ADB" w:rsidRDefault="00C63ADB" w:rsidP="00C63ADB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</w:pPr>
      <w:r w:rsidRPr="00C63AD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t>Карточка 11. «Цифра и удар»</w:t>
      </w:r>
    </w:p>
    <w:p w:rsidR="00C63ADB" w:rsidRPr="002D73B8" w:rsidRDefault="00C63ADB" w:rsidP="00C63AD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Цели: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соотнесение числа и количества, внимание.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глюкофон</w:t>
      </w:r>
      <w:proofErr w:type="spellEnd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карточки с цифрами 1–8.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Педагог показывает цифру 3. Ребёнок ударяет 3 раза. Или педагог играет 4 удара — ребёнок показывает цифру 4.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Вариант: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Играть на 1 больше или на 1 меньше.</w:t>
      </w:r>
    </w:p>
    <w:p w:rsidR="00C63ADB" w:rsidRPr="00C63ADB" w:rsidRDefault="00C63ADB" w:rsidP="00C63ADB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</w:pPr>
      <w:r w:rsidRPr="00C63AD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t>Карточка 12. «Больше — меньше»</w:t>
      </w:r>
    </w:p>
    <w:p w:rsidR="00C63ADB" w:rsidRDefault="00C63ADB" w:rsidP="00C63AD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Цели: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сравнение количества, мышление, речь.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глюкофон</w:t>
      </w:r>
      <w:proofErr w:type="spellEnd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Педагог играет 2 удара, затем 3. Спрашивает: «Где больше? Где меньше?» Ребёнок показывает и объясняет.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Вариант: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Сыграть столько же, но на 1 больше/меньше.</w:t>
      </w:r>
    </w:p>
    <w:p w:rsidR="00C63ADB" w:rsidRDefault="00C63ADB" w:rsidP="00C63AD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C63ADB" w:rsidRDefault="00C63ADB" w:rsidP="00C63AD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C63ADB" w:rsidRDefault="00C63ADB" w:rsidP="00C63AD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C63ADB" w:rsidRDefault="00C63ADB" w:rsidP="00C63AD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C63ADB" w:rsidRDefault="00C63ADB" w:rsidP="00C63AD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C63ADB" w:rsidRDefault="00C63ADB" w:rsidP="00C63AD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C63ADB" w:rsidRPr="00C63ADB" w:rsidRDefault="00C63ADB" w:rsidP="00C63ADB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</w:pPr>
      <w:r w:rsidRPr="00C63AD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t>Карточка 13. «Первый — последний, слева — справа»</w:t>
      </w:r>
    </w:p>
    <w:p w:rsidR="00C63ADB" w:rsidRPr="002D73B8" w:rsidRDefault="00C63ADB" w:rsidP="00C63AD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Цели: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пространственные представления, порядковый счёт, речь.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глюкофон</w:t>
      </w:r>
      <w:proofErr w:type="spellEnd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Ребёнок ударяет по первому лепестку слева, по последнему справа. Комментирует: «Я ударил по третьему слева».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Вариант: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«Найди лепесток, который находится справа от синего».</w:t>
      </w:r>
    </w:p>
    <w:p w:rsidR="00C63ADB" w:rsidRPr="00C63ADB" w:rsidRDefault="00C63ADB" w:rsidP="00C63ADB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</w:pPr>
      <w:r w:rsidRPr="00C63AD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t>Карточка 14. «Соседи числа»</w:t>
      </w:r>
    </w:p>
    <w:p w:rsidR="00C63ADB" w:rsidRPr="002D73B8" w:rsidRDefault="00C63ADB" w:rsidP="00C63AD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Цели: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числовой ряд, мышление, память.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глюкофон</w:t>
      </w:r>
      <w:proofErr w:type="spellEnd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 цифрами 1–8.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Педагог показывает цифру 5. Ребёнок находит соседей — 4 и 6 — и играет по ним.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Вариант: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Педагог играет по соседям, ребёнок называет число, для которого они соседи.</w:t>
      </w:r>
    </w:p>
    <w:p w:rsidR="00C63ADB" w:rsidRPr="002D73B8" w:rsidRDefault="00C63ADB" w:rsidP="00C63ADB">
      <w:pPr>
        <w:shd w:val="clear" w:color="auto" w:fill="FFFFFF"/>
        <w:spacing w:before="240" w:after="240" w:line="240" w:lineRule="auto"/>
        <w:ind w:firstLine="708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430B7" w:rsidRPr="00C63ADB" w:rsidRDefault="00E430B7" w:rsidP="00C63AD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i/>
          <w:color w:val="C00000"/>
          <w:sz w:val="40"/>
          <w:szCs w:val="40"/>
          <w:lang w:eastAsia="ru-RU"/>
        </w:rPr>
      </w:pPr>
    </w:p>
    <w:p w:rsidR="00E430B7" w:rsidRDefault="00E430B7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E430B7" w:rsidRDefault="00E430B7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E430B7" w:rsidRDefault="00E430B7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E430B7" w:rsidRDefault="00E430B7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424BBA" w:rsidRDefault="00424BBA" w:rsidP="00E430B7">
      <w:pPr>
        <w:shd w:val="clear" w:color="auto" w:fill="FFFFFF"/>
        <w:tabs>
          <w:tab w:val="left" w:pos="5954"/>
        </w:tabs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D45457" w:rsidRPr="00C63ADB" w:rsidRDefault="00D45457" w:rsidP="00E430B7">
      <w:pPr>
        <w:shd w:val="clear" w:color="auto" w:fill="FFFFFF"/>
        <w:tabs>
          <w:tab w:val="left" w:pos="5954"/>
        </w:tabs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56"/>
          <w:szCs w:val="56"/>
          <w:lang w:eastAsia="ru-RU"/>
        </w:rPr>
      </w:pPr>
      <w:r w:rsidRPr="00C63ADB">
        <w:rPr>
          <w:rFonts w:ascii="Times New Roman" w:eastAsia="Times New Roman" w:hAnsi="Times New Roman" w:cs="Times New Roman"/>
          <w:b/>
          <w:i/>
          <w:color w:val="C00000"/>
          <w:sz w:val="56"/>
          <w:szCs w:val="56"/>
          <w:lang w:eastAsia="ru-RU"/>
        </w:rPr>
        <w:t xml:space="preserve">Развитие мышления </w:t>
      </w:r>
    </w:p>
    <w:p w:rsidR="00D45457" w:rsidRDefault="00D45457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45457" w:rsidRDefault="002D37BB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D37BB"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inline distT="0" distB="0" distL="0" distR="0">
            <wp:extent cx="3996267" cy="3950997"/>
            <wp:effectExtent l="0" t="0" r="4445" b="0"/>
            <wp:docPr id="6" name="Рисунок 6" descr="C:\Users\osio\Desktop\embl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osio\Desktop\emblem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989" cy="3982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457" w:rsidRDefault="00D45457" w:rsidP="00460D0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C63ADB" w:rsidRDefault="00C63ADB" w:rsidP="00460D0D">
      <w:pPr>
        <w:shd w:val="clear" w:color="auto" w:fill="FFFFFF"/>
        <w:tabs>
          <w:tab w:val="center" w:pos="1022"/>
        </w:tabs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C63ADB" w:rsidRPr="00424BBA" w:rsidRDefault="00C63ADB" w:rsidP="00C63ADB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i/>
          <w:color w:val="0F1115"/>
          <w:sz w:val="40"/>
          <w:szCs w:val="40"/>
          <w:lang w:eastAsia="ru-RU"/>
        </w:rPr>
      </w:pPr>
      <w:r w:rsidRPr="00424BBA">
        <w:rPr>
          <w:rFonts w:ascii="Times New Roman" w:eastAsia="Times New Roman" w:hAnsi="Times New Roman" w:cs="Times New Roman"/>
          <w:b/>
          <w:bCs/>
          <w:i/>
          <w:color w:val="0F1115"/>
          <w:sz w:val="40"/>
          <w:szCs w:val="40"/>
          <w:lang w:eastAsia="ru-RU"/>
        </w:rPr>
        <w:lastRenderedPageBreak/>
        <w:t>5. Мышление</w:t>
      </w:r>
    </w:p>
    <w:p w:rsidR="00C63ADB" w:rsidRPr="00424BBA" w:rsidRDefault="00C63ADB" w:rsidP="00C63ADB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</w:pPr>
      <w:r w:rsidRPr="00424B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t>Карточка 15. «Что лишнее?»</w:t>
      </w:r>
    </w:p>
    <w:p w:rsidR="00C63ADB" w:rsidRPr="002D73B8" w:rsidRDefault="00C63ADB" w:rsidP="00C63AD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Цели: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классификация, мышление, речь.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глюкофон</w:t>
      </w:r>
      <w:proofErr w:type="spellEnd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Педагог играет 3 удара: два по красным лепесткам, один по синему. Ребёнок говорит, что лишнее, и объясняет почему.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Вариант: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Лишний по размеру, по цифре, по расположению.</w:t>
      </w:r>
    </w:p>
    <w:p w:rsidR="00C63ADB" w:rsidRPr="00424BBA" w:rsidRDefault="00C63ADB" w:rsidP="00C63ADB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</w:pPr>
      <w:r w:rsidRPr="00424B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t>Карточка 16. «Логическая цепочка»</w:t>
      </w:r>
    </w:p>
    <w:p w:rsidR="00C63ADB" w:rsidRPr="002D73B8" w:rsidRDefault="00C63ADB" w:rsidP="00C63AD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Цели: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закономерность, мышление, внимание.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глюкофон</w:t>
      </w:r>
      <w:proofErr w:type="spellEnd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карточки-схемы.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Педагог выкладывает схему: 1, 2, 1, 2… Ребёнок продолжает и играет по схеме.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Вариант: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Цвета: красный, жёлтый, красный, жёлтый.</w:t>
      </w:r>
    </w:p>
    <w:p w:rsidR="00424BBA" w:rsidRPr="00424BBA" w:rsidRDefault="00424BBA" w:rsidP="00424BBA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</w:pPr>
      <w:r w:rsidRPr="00424B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t>Карточка 17. «Причина — следствие»</w:t>
      </w:r>
    </w:p>
    <w:p w:rsidR="00424BBA" w:rsidRDefault="00424BBA" w:rsidP="00424B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Цели: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причинно-следственные связи, мышление, речь.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глюкофон</w:t>
      </w:r>
      <w:proofErr w:type="spellEnd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Педагог спрашивает: «Если ударить сильно, что будет? А если тихо? А если быстро?» Ребёнок пробует и отвечает.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Вариант: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«Что нужно сделать, чтобы звук был громким?»</w:t>
      </w:r>
    </w:p>
    <w:p w:rsidR="00424BBA" w:rsidRPr="00424BBA" w:rsidRDefault="00424BBA" w:rsidP="00424B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24B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t xml:space="preserve">Карточка 18. «Загадки </w:t>
      </w:r>
      <w:proofErr w:type="spellStart"/>
      <w:r w:rsidRPr="00424B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t>глюкофона</w:t>
      </w:r>
      <w:proofErr w:type="spellEnd"/>
      <w:r w:rsidRPr="00424B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t>»</w:t>
      </w:r>
    </w:p>
    <w:p w:rsidR="00424BBA" w:rsidRPr="002D73B8" w:rsidRDefault="00424BBA" w:rsidP="00424B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Цели: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мышл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ение, слуховое восприятие, </w:t>
      </w:r>
      <w:proofErr w:type="spell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реч</w:t>
      </w:r>
      <w:proofErr w:type="spellEnd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глюкофон</w:t>
      </w:r>
      <w:proofErr w:type="spellEnd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Педагог играет высокий и низкий звук. Ребёнок говорит: «высоко — низко». Затем отгадывает загадку: «Круглый, с 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язычками, на нём играют».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Вариант: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Ребёнок сам загадывает загадку про </w:t>
      </w:r>
      <w:proofErr w:type="spellStart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глюкофон</w:t>
      </w:r>
      <w:proofErr w:type="spellEnd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C63ADB" w:rsidRDefault="00C63ADB" w:rsidP="00460D0D">
      <w:pPr>
        <w:shd w:val="clear" w:color="auto" w:fill="FFFFFF"/>
        <w:tabs>
          <w:tab w:val="center" w:pos="1022"/>
        </w:tabs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C63ADB" w:rsidRDefault="00C63ADB" w:rsidP="00460D0D">
      <w:pPr>
        <w:shd w:val="clear" w:color="auto" w:fill="FFFFFF"/>
        <w:tabs>
          <w:tab w:val="center" w:pos="1022"/>
        </w:tabs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C63ADB" w:rsidRDefault="00C63ADB" w:rsidP="00460D0D">
      <w:pPr>
        <w:shd w:val="clear" w:color="auto" w:fill="FFFFFF"/>
        <w:tabs>
          <w:tab w:val="center" w:pos="1022"/>
        </w:tabs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C63ADB" w:rsidRDefault="00C63ADB" w:rsidP="00460D0D">
      <w:pPr>
        <w:shd w:val="clear" w:color="auto" w:fill="FFFFFF"/>
        <w:tabs>
          <w:tab w:val="center" w:pos="1022"/>
        </w:tabs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C63ADB" w:rsidRDefault="00C63ADB" w:rsidP="00460D0D">
      <w:pPr>
        <w:shd w:val="clear" w:color="auto" w:fill="FFFFFF"/>
        <w:tabs>
          <w:tab w:val="center" w:pos="1022"/>
        </w:tabs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C63ADB" w:rsidRDefault="00C63ADB" w:rsidP="00460D0D">
      <w:pPr>
        <w:shd w:val="clear" w:color="auto" w:fill="FFFFFF"/>
        <w:tabs>
          <w:tab w:val="center" w:pos="1022"/>
        </w:tabs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C63ADB" w:rsidRDefault="00C63ADB" w:rsidP="00460D0D">
      <w:pPr>
        <w:shd w:val="clear" w:color="auto" w:fill="FFFFFF"/>
        <w:tabs>
          <w:tab w:val="center" w:pos="1022"/>
        </w:tabs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C63ADB" w:rsidRDefault="00C63ADB" w:rsidP="00460D0D">
      <w:pPr>
        <w:shd w:val="clear" w:color="auto" w:fill="FFFFFF"/>
        <w:tabs>
          <w:tab w:val="center" w:pos="1022"/>
        </w:tabs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C63ADB" w:rsidRDefault="00C63ADB" w:rsidP="00460D0D">
      <w:pPr>
        <w:shd w:val="clear" w:color="auto" w:fill="FFFFFF"/>
        <w:tabs>
          <w:tab w:val="center" w:pos="1022"/>
        </w:tabs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C63ADB" w:rsidRDefault="00C63ADB" w:rsidP="00460D0D">
      <w:pPr>
        <w:shd w:val="clear" w:color="auto" w:fill="FFFFFF"/>
        <w:tabs>
          <w:tab w:val="center" w:pos="1022"/>
        </w:tabs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C63ADB" w:rsidRDefault="00C63ADB" w:rsidP="00460D0D">
      <w:pPr>
        <w:shd w:val="clear" w:color="auto" w:fill="FFFFFF"/>
        <w:tabs>
          <w:tab w:val="center" w:pos="1022"/>
        </w:tabs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C63ADB" w:rsidRDefault="00C63ADB" w:rsidP="00460D0D">
      <w:pPr>
        <w:shd w:val="clear" w:color="auto" w:fill="FFFFFF"/>
        <w:tabs>
          <w:tab w:val="center" w:pos="1022"/>
        </w:tabs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424BBA" w:rsidRDefault="00424BBA" w:rsidP="00460D0D">
      <w:pPr>
        <w:shd w:val="clear" w:color="auto" w:fill="FFFFFF"/>
        <w:tabs>
          <w:tab w:val="center" w:pos="1022"/>
        </w:tabs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424BBA" w:rsidRDefault="00424BBA" w:rsidP="00460D0D">
      <w:pPr>
        <w:shd w:val="clear" w:color="auto" w:fill="FFFFFF"/>
        <w:tabs>
          <w:tab w:val="center" w:pos="1022"/>
        </w:tabs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  <w:szCs w:val="44"/>
          <w:lang w:eastAsia="ru-RU"/>
        </w:rPr>
      </w:pPr>
    </w:p>
    <w:p w:rsidR="002D37BB" w:rsidRPr="00424BBA" w:rsidRDefault="002D37BB" w:rsidP="00460D0D">
      <w:pPr>
        <w:shd w:val="clear" w:color="auto" w:fill="FFFFFF"/>
        <w:tabs>
          <w:tab w:val="center" w:pos="1022"/>
        </w:tabs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56"/>
          <w:szCs w:val="56"/>
          <w:lang w:eastAsia="ru-RU"/>
        </w:rPr>
      </w:pPr>
      <w:bookmarkStart w:id="0" w:name="_GoBack"/>
      <w:bookmarkEnd w:id="0"/>
      <w:r w:rsidRPr="00424BBA">
        <w:rPr>
          <w:rFonts w:ascii="Times New Roman" w:eastAsia="Times New Roman" w:hAnsi="Times New Roman" w:cs="Times New Roman"/>
          <w:b/>
          <w:i/>
          <w:color w:val="C00000"/>
          <w:sz w:val="56"/>
          <w:szCs w:val="56"/>
          <w:lang w:eastAsia="ru-RU"/>
        </w:rPr>
        <w:t>Развитие речи</w:t>
      </w:r>
    </w:p>
    <w:p w:rsidR="002D73B8" w:rsidRPr="002D37BB" w:rsidRDefault="00460D0D" w:rsidP="00460D0D">
      <w:pPr>
        <w:shd w:val="clear" w:color="auto" w:fill="FFFFFF"/>
        <w:tabs>
          <w:tab w:val="center" w:pos="1022"/>
        </w:tabs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D37B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 w:type="textWrapping" w:clear="all"/>
      </w:r>
      <w:r w:rsidR="002D37BB" w:rsidRPr="002D37BB"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inline distT="0" distB="0" distL="0" distR="0">
            <wp:extent cx="4013200" cy="4013200"/>
            <wp:effectExtent l="0" t="0" r="6350" b="6350"/>
            <wp:docPr id="7" name="Рисунок 7" descr="C:\Users\osio\Desktop\8185e3fdcb4a21d1ce91380e16fe6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osio\Desktop\8185e3fdcb4a21d1ce91380e16fe641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1203" cy="4031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3B8" w:rsidRDefault="002D73B8" w:rsidP="00DA3FE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2D73B8" w:rsidRDefault="002D73B8" w:rsidP="00DA3FE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2962B3" w:rsidRDefault="002962B3" w:rsidP="009F4E07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2962B3" w:rsidRDefault="002962B3" w:rsidP="009F4E07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424BBA" w:rsidRPr="00424BBA" w:rsidRDefault="00424BBA" w:rsidP="00424BBA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i/>
          <w:color w:val="0F1115"/>
          <w:sz w:val="40"/>
          <w:szCs w:val="40"/>
          <w:lang w:eastAsia="ru-RU"/>
        </w:rPr>
      </w:pPr>
      <w:r w:rsidRPr="00424BBA">
        <w:rPr>
          <w:rFonts w:ascii="Times New Roman" w:eastAsia="Times New Roman" w:hAnsi="Times New Roman" w:cs="Times New Roman"/>
          <w:b/>
          <w:bCs/>
          <w:i/>
          <w:color w:val="0F1115"/>
          <w:sz w:val="40"/>
          <w:szCs w:val="40"/>
          <w:lang w:eastAsia="ru-RU"/>
        </w:rPr>
        <w:lastRenderedPageBreak/>
        <w:t>6. Развитие речи</w:t>
      </w:r>
    </w:p>
    <w:p w:rsidR="00424BBA" w:rsidRPr="00424BBA" w:rsidRDefault="00424BBA" w:rsidP="00424BBA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</w:pPr>
      <w:r w:rsidRPr="00424B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t xml:space="preserve">Карточка 19. «Опиши </w:t>
      </w:r>
      <w:proofErr w:type="spellStart"/>
      <w:r w:rsidRPr="00424B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t>глюкофон</w:t>
      </w:r>
      <w:proofErr w:type="spellEnd"/>
      <w:r w:rsidRPr="00424B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t>»</w:t>
      </w:r>
    </w:p>
    <w:p w:rsidR="00424BBA" w:rsidRPr="002D73B8" w:rsidRDefault="00424BBA" w:rsidP="00424B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Цели: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словарь признаков и действий, связная речь.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глюкофон</w:t>
      </w:r>
      <w:proofErr w:type="spellEnd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Ребёнок рассматривает инструмент и отвечает: «Какой он?» (круглый, разноцветный, металлический). «Что у него есть?» (лепестки, язычки). «Что с ним делают?» (играют, ударяют). Составляет предложение: «Я играю на </w:t>
      </w:r>
      <w:proofErr w:type="spellStart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глюкофоне</w:t>
      </w:r>
      <w:proofErr w:type="spellEnd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Вариант: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Составить 2–3 предложения.</w:t>
      </w:r>
    </w:p>
    <w:p w:rsidR="00424BBA" w:rsidRPr="00424BBA" w:rsidRDefault="00424BBA" w:rsidP="00424BBA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</w:pPr>
      <w:r w:rsidRPr="00424B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t>Карточка 20. «Где звучит?»</w:t>
      </w:r>
    </w:p>
    <w:p w:rsidR="00424BBA" w:rsidRPr="002D73B8" w:rsidRDefault="00424BBA" w:rsidP="00424B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Цели: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предлоги, пространственная речь, внимание.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глюкофон</w:t>
      </w:r>
      <w:proofErr w:type="spellEnd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Педагог играет по лепесткам. Ребёнок комментирует: «Ты ударил по верхнему лепестку», «по нижнему», «слева», «справа». Затем играет сам и говорит.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Вариант: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Использовать предлоги «над», «под», «между».</w:t>
      </w:r>
    </w:p>
    <w:p w:rsidR="00424BBA" w:rsidRPr="00424BBA" w:rsidRDefault="00424BBA" w:rsidP="00424BBA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</w:pPr>
      <w:r w:rsidRPr="00424B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t>Карточка 21. «Составь предложение»</w:t>
      </w:r>
    </w:p>
    <w:p w:rsidR="00424BBA" w:rsidRPr="002D73B8" w:rsidRDefault="00424BBA" w:rsidP="00424B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Цели: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грамматический строй речи, мышление.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глюкофон</w:t>
      </w:r>
      <w:proofErr w:type="spellEnd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карточки-слова.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Педагог даёт слова: «</w:t>
      </w:r>
      <w:proofErr w:type="spellStart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глюкофон</w:t>
      </w:r>
      <w:proofErr w:type="spellEnd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играть, Дима». Ребёнок составляет: «Дима играет на </w:t>
      </w:r>
      <w:proofErr w:type="spellStart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глюкофоне</w:t>
      </w:r>
      <w:proofErr w:type="spellEnd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Вариант: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«красный, лепесток, громко» — «Красный лепесток звучит громко».</w:t>
      </w:r>
    </w:p>
    <w:p w:rsidR="002962B3" w:rsidRDefault="002962B3" w:rsidP="009F4E07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2962B3" w:rsidRDefault="002962B3" w:rsidP="009F4E07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2962B3" w:rsidRDefault="002962B3" w:rsidP="009F4E07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2962B3" w:rsidRDefault="002962B3" w:rsidP="009F4E07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424BBA" w:rsidRPr="00424BBA" w:rsidRDefault="00424BBA" w:rsidP="00424BBA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</w:pPr>
      <w:r w:rsidRPr="00424B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lastRenderedPageBreak/>
        <w:t xml:space="preserve">Карточка 22. «История про </w:t>
      </w:r>
      <w:proofErr w:type="spellStart"/>
      <w:r w:rsidRPr="00424B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t>глюкофон</w:t>
      </w:r>
      <w:proofErr w:type="spellEnd"/>
      <w:r w:rsidRPr="00424B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  <w:lang w:eastAsia="ru-RU"/>
        </w:rPr>
        <w:t>»</w:t>
      </w:r>
    </w:p>
    <w:p w:rsidR="00424BBA" w:rsidRPr="002D73B8" w:rsidRDefault="00424BBA" w:rsidP="00424B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Цели: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связная речь, воображение, мышление.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глюкофон</w:t>
      </w:r>
      <w:proofErr w:type="spellEnd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Ребёнок придумывает сказку: «Жил-был </w:t>
      </w:r>
      <w:proofErr w:type="spellStart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глюкофон</w:t>
      </w:r>
      <w:proofErr w:type="spellEnd"/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Он был… Однажды…» Педагог помогает вопросами. Достаточно 3–4 предложений.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D73B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Вариант:</w:t>
      </w:r>
      <w:r w:rsidRPr="002D73B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Придумать историю вместе с другим ребёнком по очереди.</w:t>
      </w:r>
    </w:p>
    <w:p w:rsidR="002962B3" w:rsidRDefault="002962B3" w:rsidP="009F4E07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2962B3" w:rsidRDefault="002962B3" w:rsidP="009F4E07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2962B3" w:rsidRDefault="002962B3" w:rsidP="009F4E07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2962B3" w:rsidRDefault="002962B3" w:rsidP="009F4E07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2962B3" w:rsidRDefault="002962B3" w:rsidP="009F4E07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2D37BB" w:rsidRDefault="002D37BB" w:rsidP="009F4E07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2D37BB" w:rsidRDefault="002D37BB" w:rsidP="009F4E07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522AD9" w:rsidRPr="00A13989" w:rsidRDefault="00A13989" w:rsidP="009F4E07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32"/>
          <w:szCs w:val="32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A13989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.</w:t>
      </w:r>
    </w:p>
    <w:sectPr w:rsidR="00522AD9" w:rsidRPr="00A13989" w:rsidSect="00D4025B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E7"/>
    <w:rsid w:val="001374EE"/>
    <w:rsid w:val="00280935"/>
    <w:rsid w:val="002962B3"/>
    <w:rsid w:val="002D37BB"/>
    <w:rsid w:val="002D73B8"/>
    <w:rsid w:val="00381415"/>
    <w:rsid w:val="004114DF"/>
    <w:rsid w:val="00424BBA"/>
    <w:rsid w:val="00460D0D"/>
    <w:rsid w:val="00522AD9"/>
    <w:rsid w:val="0060679D"/>
    <w:rsid w:val="007027A5"/>
    <w:rsid w:val="008D754D"/>
    <w:rsid w:val="009F4E07"/>
    <w:rsid w:val="00A13989"/>
    <w:rsid w:val="00BE777F"/>
    <w:rsid w:val="00C63ADB"/>
    <w:rsid w:val="00D4025B"/>
    <w:rsid w:val="00D45457"/>
    <w:rsid w:val="00DA3FE7"/>
    <w:rsid w:val="00E430B7"/>
    <w:rsid w:val="00F838EF"/>
    <w:rsid w:val="00FB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B27238C"/>
  <w15:chartTrackingRefBased/>
  <w15:docId w15:val="{55CA68EB-1A07-45C2-8E3A-9C250FB36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67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83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838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17</Pages>
  <Words>1151</Words>
  <Characters>6564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osio</cp:lastModifiedBy>
  <cp:revision>11</cp:revision>
  <cp:lastPrinted>2026-10-16T07:42:00Z</cp:lastPrinted>
  <dcterms:created xsi:type="dcterms:W3CDTF">2026-09-22T06:57:00Z</dcterms:created>
  <dcterms:modified xsi:type="dcterms:W3CDTF">2026-11-03T10:05:00Z</dcterms:modified>
</cp:coreProperties>
</file>